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86E98">
      <w:pPr>
        <w:spacing w:line="360" w:lineRule="auto"/>
        <w:jc w:val="center"/>
        <w:rPr>
          <w:rFonts w:hint="eastAsia" w:eastAsia="宋体" w:cs="宋体"/>
          <w:b/>
          <w:sz w:val="36"/>
          <w:szCs w:val="36"/>
        </w:rPr>
      </w:pPr>
      <w:r>
        <w:rPr>
          <w:rFonts w:hint="eastAsia" w:eastAsia="宋体" w:cs="宋体"/>
          <w:b/>
          <w:sz w:val="36"/>
          <w:szCs w:val="36"/>
        </w:rPr>
        <w:t>郑州市遇见山海项目</w:t>
      </w:r>
    </w:p>
    <w:p w14:paraId="06990FCD">
      <w:pPr>
        <w:jc w:val="center"/>
        <w:rPr>
          <w:rFonts w:hint="eastAsia" w:eastAsia="宋体"/>
          <w:sz w:val="32"/>
          <w:szCs w:val="32"/>
          <w:lang w:eastAsia="zh-CN"/>
        </w:rPr>
      </w:pPr>
      <w:r>
        <w:rPr>
          <w:rFonts w:hint="eastAsia" w:eastAsia="宋体" w:cs="宋体"/>
          <w:b/>
          <w:sz w:val="36"/>
          <w:szCs w:val="36"/>
          <w:lang w:val="en-US" w:eastAsia="zh-CN"/>
        </w:rPr>
        <w:t>厨房排烟系统</w:t>
      </w:r>
      <w:r>
        <w:rPr>
          <w:rFonts w:hint="eastAsia" w:eastAsia="宋体" w:cs="宋体"/>
          <w:b/>
          <w:sz w:val="36"/>
          <w:szCs w:val="36"/>
        </w:rPr>
        <w:t>招标</w:t>
      </w:r>
      <w:r>
        <w:rPr>
          <w:rFonts w:hint="eastAsia" w:eastAsia="宋体" w:cs="宋体"/>
          <w:b/>
          <w:sz w:val="36"/>
          <w:szCs w:val="36"/>
          <w:lang w:val="en-US" w:eastAsia="zh-CN"/>
        </w:rPr>
        <w:t>文件</w:t>
      </w:r>
    </w:p>
    <w:p w14:paraId="36A3F105">
      <w:pPr>
        <w:jc w:val="left"/>
        <w:rPr>
          <w:rFonts w:eastAsia="宋体"/>
        </w:rPr>
      </w:pPr>
    </w:p>
    <w:p w14:paraId="5D6C6E67">
      <w:pPr>
        <w:jc w:val="left"/>
        <w:rPr>
          <w:rFonts w:hint="eastAsia" w:eastAsia="宋体" w:cs="宋体"/>
        </w:rPr>
      </w:pPr>
      <w:r>
        <w:rPr>
          <w:rFonts w:hint="eastAsia" w:eastAsia="宋体"/>
        </w:rPr>
        <w:t>`</w:t>
      </w:r>
      <w:r>
        <w:rPr>
          <w:rFonts w:hint="eastAsia" w:eastAsia="宋体" w:cs="宋体"/>
        </w:rPr>
        <w:t>一、项目概况：</w:t>
      </w:r>
    </w:p>
    <w:p w14:paraId="7526590D">
      <w:pPr>
        <w:numPr>
          <w:ilvl w:val="0"/>
          <w:numId w:val="1"/>
        </w:numPr>
        <w:spacing w:line="440" w:lineRule="exact"/>
        <w:ind w:left="0" w:firstLine="480"/>
        <w:jc w:val="left"/>
        <w:rPr>
          <w:rFonts w:eastAsia="宋体" w:cs="宋体"/>
        </w:rPr>
      </w:pPr>
      <w:r>
        <w:rPr>
          <w:rFonts w:hint="eastAsia" w:eastAsia="宋体" w:cs="宋体"/>
        </w:rPr>
        <w:t>项目名称：郑州市遇见山海项目</w:t>
      </w:r>
    </w:p>
    <w:p w14:paraId="7A2BD57C">
      <w:pPr>
        <w:numPr>
          <w:ilvl w:val="0"/>
          <w:numId w:val="0"/>
        </w:numPr>
        <w:spacing w:line="440" w:lineRule="exact"/>
        <w:ind w:firstLine="480"/>
        <w:jc w:val="left"/>
        <w:rPr>
          <w:rFonts w:hint="eastAsia" w:eastAsia="宋体" w:cs="宋体"/>
        </w:rPr>
      </w:pPr>
      <w:r>
        <w:rPr>
          <w:rFonts w:hint="eastAsia" w:eastAsia="宋体" w:cs="宋体"/>
        </w:rPr>
        <w:t>2、项目位置：郑州市南阳路300号。</w:t>
      </w:r>
    </w:p>
    <w:p w14:paraId="028F2520">
      <w:pPr>
        <w:numPr>
          <w:ilvl w:val="0"/>
          <w:numId w:val="0"/>
        </w:numPr>
        <w:spacing w:line="440" w:lineRule="exact"/>
        <w:ind w:firstLine="480"/>
        <w:jc w:val="left"/>
        <w:rPr>
          <w:rFonts w:hint="eastAsia" w:eastAsia="宋体" w:cs="宋体"/>
        </w:rPr>
      </w:pPr>
      <w:r>
        <w:rPr>
          <w:rFonts w:hint="eastAsia" w:eastAsia="宋体" w:cs="宋体"/>
        </w:rPr>
        <w:t>3、建设规模：项目总占地面积30亩，主体框架结构。</w:t>
      </w:r>
    </w:p>
    <w:p w14:paraId="57C4B899">
      <w:pPr>
        <w:numPr>
          <w:ilvl w:val="0"/>
          <w:numId w:val="0"/>
        </w:numPr>
        <w:spacing w:line="440" w:lineRule="exact"/>
        <w:ind w:firstLine="480"/>
        <w:jc w:val="left"/>
        <w:rPr>
          <w:rFonts w:hint="eastAsia" w:eastAsia="宋体" w:cs="宋体"/>
        </w:rPr>
      </w:pPr>
      <w:r>
        <w:rPr>
          <w:rFonts w:hint="eastAsia" w:eastAsia="宋体" w:cs="宋体"/>
        </w:rPr>
        <w:t>二、工程概况：</w:t>
      </w:r>
    </w:p>
    <w:p w14:paraId="5E01CB84">
      <w:pPr>
        <w:numPr>
          <w:ilvl w:val="0"/>
          <w:numId w:val="0"/>
        </w:numPr>
        <w:spacing w:line="440" w:lineRule="exact"/>
        <w:ind w:firstLine="480" w:firstLineChars="200"/>
        <w:jc w:val="left"/>
        <w:rPr>
          <w:rFonts w:eastAsia="宋体" w:cs="宋体"/>
        </w:rPr>
      </w:pPr>
      <w:r>
        <w:rPr>
          <w:rFonts w:hint="eastAsia" w:eastAsia="宋体" w:cs="宋体"/>
        </w:rPr>
        <w:t>1、工程名称：遇见山海项目</w:t>
      </w:r>
      <w:r>
        <w:rPr>
          <w:rFonts w:hint="eastAsia" w:eastAsia="宋体" w:cs="宋体"/>
          <w:lang w:val="en-US" w:eastAsia="zh-CN"/>
        </w:rPr>
        <w:t>厨房排烟</w:t>
      </w:r>
      <w:r>
        <w:rPr>
          <w:rFonts w:hint="eastAsia" w:eastAsia="宋体" w:cs="宋体"/>
        </w:rPr>
        <w:t>系统安装工程施工</w:t>
      </w:r>
    </w:p>
    <w:p w14:paraId="33B2BE57">
      <w:pPr>
        <w:numPr>
          <w:ilvl w:val="0"/>
          <w:numId w:val="0"/>
        </w:numPr>
        <w:spacing w:line="440" w:lineRule="exact"/>
        <w:ind w:firstLine="480"/>
        <w:rPr>
          <w:rFonts w:eastAsia="宋体" w:cs="宋体"/>
          <w:b/>
          <w:bCs w:val="0"/>
        </w:rPr>
      </w:pPr>
      <w:r>
        <w:rPr>
          <w:rFonts w:hint="eastAsia" w:eastAsia="宋体" w:cs="宋体"/>
        </w:rPr>
        <w:t>2、工程内容：本次招标为遇见山海项目</w:t>
      </w:r>
      <w:r>
        <w:rPr>
          <w:rFonts w:hint="eastAsia" w:eastAsia="宋体" w:cs="宋体"/>
          <w:lang w:val="en-US" w:eastAsia="zh-CN"/>
        </w:rPr>
        <w:t>厨房排烟</w:t>
      </w:r>
      <w:r>
        <w:rPr>
          <w:rFonts w:hint="eastAsia" w:eastAsia="宋体" w:cs="宋体"/>
        </w:rPr>
        <w:t>系统</w:t>
      </w:r>
      <w:r>
        <w:rPr>
          <w:rFonts w:hint="eastAsia" w:eastAsia="宋体" w:cs="宋体"/>
          <w:lang w:val="en-US" w:eastAsia="zh-CN"/>
        </w:rPr>
        <w:t>生产供货及安装调试</w:t>
      </w:r>
      <w:r>
        <w:rPr>
          <w:rFonts w:hint="eastAsia" w:eastAsia="宋体" w:cs="宋体"/>
        </w:rPr>
        <w:t>工程施工。</w:t>
      </w:r>
    </w:p>
    <w:p w14:paraId="0EA7532A">
      <w:pPr>
        <w:numPr>
          <w:ilvl w:val="0"/>
          <w:numId w:val="0"/>
        </w:numPr>
        <w:spacing w:line="360" w:lineRule="auto"/>
        <w:ind w:firstLine="480"/>
        <w:jc w:val="left"/>
        <w:rPr>
          <w:rFonts w:eastAsia="宋体" w:cs="宋体"/>
        </w:rPr>
      </w:pPr>
      <w:r>
        <w:rPr>
          <w:rFonts w:hint="eastAsia" w:eastAsia="宋体" w:cs="宋体"/>
        </w:rPr>
        <w:t>3、工期目标：</w:t>
      </w:r>
      <w:r>
        <w:rPr>
          <w:rFonts w:hint="eastAsia" w:eastAsia="宋体" w:cs="宋体"/>
          <w:lang w:val="en-US" w:eastAsia="zh-CN"/>
        </w:rPr>
        <w:t>中标</w:t>
      </w:r>
      <w:r>
        <w:rPr>
          <w:rFonts w:hint="eastAsia" w:eastAsia="宋体" w:cs="宋体"/>
        </w:rPr>
        <w:t>之日起，各种</w:t>
      </w:r>
      <w:r>
        <w:rPr>
          <w:rFonts w:hint="eastAsia" w:eastAsia="宋体" w:cs="宋体"/>
          <w:lang w:val="en-US" w:eastAsia="zh-CN"/>
        </w:rPr>
        <w:t>厨房排烟</w:t>
      </w:r>
      <w:r>
        <w:rPr>
          <w:rFonts w:hint="eastAsia" w:eastAsia="宋体" w:cs="宋体"/>
        </w:rPr>
        <w:t>系统的安装完成总日历工期不超过45天</w:t>
      </w:r>
      <w:r>
        <w:rPr>
          <w:rFonts w:hint="eastAsia" w:eastAsia="宋体" w:cs="宋体"/>
          <w:lang w:eastAsia="zh-CN"/>
        </w:rPr>
        <w:t>（</w:t>
      </w:r>
      <w:r>
        <w:rPr>
          <w:rFonts w:hint="eastAsia" w:eastAsia="宋体" w:cs="宋体"/>
          <w:lang w:val="en-US" w:eastAsia="zh-CN"/>
        </w:rPr>
        <w:t>其中垂直土建烟道在20天内完成）</w:t>
      </w:r>
      <w:r>
        <w:rPr>
          <w:rFonts w:hint="eastAsia" w:eastAsia="宋体" w:cs="宋体"/>
        </w:rPr>
        <w:t>各类</w:t>
      </w:r>
      <w:r>
        <w:rPr>
          <w:rFonts w:hint="eastAsia" w:eastAsia="宋体" w:cs="宋体"/>
          <w:lang w:val="en-US" w:eastAsia="zh-CN"/>
        </w:rPr>
        <w:t>厨房排烟</w:t>
      </w:r>
      <w:r>
        <w:rPr>
          <w:rFonts w:hint="eastAsia" w:eastAsia="宋体" w:cs="宋体"/>
        </w:rPr>
        <w:t>设备的安装工期要求，甲方将结合装修施工进度，在主设备安装开始前一周以书面形式通知乙方，对此投标人应承诺服从甲方的工期要求。</w:t>
      </w:r>
    </w:p>
    <w:p w14:paraId="2962F16D">
      <w:pPr>
        <w:numPr>
          <w:ilvl w:val="0"/>
          <w:numId w:val="0"/>
        </w:numPr>
        <w:spacing w:line="360" w:lineRule="auto"/>
        <w:ind w:firstLine="480" w:firstLineChars="200"/>
        <w:jc w:val="left"/>
        <w:rPr>
          <w:rFonts w:eastAsia="宋体" w:cs="宋体"/>
        </w:rPr>
      </w:pPr>
      <w:r>
        <w:rPr>
          <w:rFonts w:hint="eastAsia" w:eastAsia="宋体" w:cs="宋体"/>
        </w:rPr>
        <w:t>4、质量目标：</w:t>
      </w:r>
      <w:r>
        <w:rPr>
          <w:rFonts w:hint="eastAsia" w:eastAsia="宋体" w:cs="宋体"/>
          <w:color w:val="333333"/>
          <w:shd w:val="clear" w:fill="FFFFFF"/>
        </w:rPr>
        <w:t>达到国家或行业质量检验评定的合格标准，创建优质工程</w:t>
      </w:r>
      <w:r>
        <w:rPr>
          <w:rFonts w:hint="eastAsia" w:eastAsia="宋体" w:cs="宋体"/>
        </w:rPr>
        <w:t>。</w:t>
      </w:r>
    </w:p>
    <w:p w14:paraId="34113F16">
      <w:pPr>
        <w:numPr>
          <w:ilvl w:val="0"/>
          <w:numId w:val="0"/>
        </w:numPr>
        <w:spacing w:line="360" w:lineRule="auto"/>
        <w:ind w:firstLine="480"/>
        <w:rPr>
          <w:rFonts w:hint="eastAsia" w:eastAsia="宋体" w:cs="宋体"/>
        </w:rPr>
      </w:pPr>
      <w:r>
        <w:rPr>
          <w:rFonts w:hint="eastAsia" w:eastAsia="宋体" w:cs="宋体"/>
          <w:color w:val="333333"/>
          <w:shd w:val="clear" w:fill="FFFFFF"/>
        </w:rPr>
        <w:t>5、保修期限及质量保修内容：按国家或行业的相关规定执行。</w:t>
      </w:r>
    </w:p>
    <w:p w14:paraId="5A4C7500">
      <w:pPr>
        <w:numPr>
          <w:ilvl w:val="0"/>
          <w:numId w:val="0"/>
        </w:numPr>
        <w:spacing w:line="440" w:lineRule="exact"/>
        <w:ind w:firstLine="482"/>
        <w:jc w:val="left"/>
        <w:rPr>
          <w:rFonts w:hint="eastAsia" w:eastAsia="宋体" w:cs="宋体"/>
          <w:b/>
          <w:bCs w:val="0"/>
        </w:rPr>
      </w:pPr>
      <w:r>
        <w:rPr>
          <w:rFonts w:hint="eastAsia" w:eastAsia="宋体" w:cs="宋体"/>
          <w:b/>
          <w:bCs w:val="0"/>
        </w:rPr>
        <w:t>三、对投标人的资格要求</w:t>
      </w:r>
    </w:p>
    <w:p w14:paraId="5CD35827">
      <w:pPr>
        <w:numPr>
          <w:ilvl w:val="0"/>
          <w:numId w:val="0"/>
        </w:numPr>
        <w:spacing w:line="440" w:lineRule="exact"/>
        <w:ind w:firstLine="480"/>
        <w:jc w:val="left"/>
        <w:rPr>
          <w:rFonts w:hint="eastAsia" w:eastAsia="宋体" w:cs="宋体"/>
          <w:lang w:eastAsia="zh-CN"/>
        </w:rPr>
      </w:pPr>
      <w:r>
        <w:rPr>
          <w:rFonts w:hint="eastAsia" w:eastAsia="宋体" w:cs="宋体"/>
        </w:rPr>
        <w:t>1、承包资质：投标人应</w:t>
      </w:r>
      <w:r>
        <w:rPr>
          <w:rFonts w:hint="eastAsia" w:eastAsia="宋体" w:cs="宋体"/>
          <w:lang w:eastAsia="zh-CN"/>
        </w:rPr>
        <w:t>具备企业资质，工商营业执照，税务登记证，组织机构代码证。</w:t>
      </w:r>
    </w:p>
    <w:p w14:paraId="5B5C4FB1">
      <w:pPr>
        <w:numPr>
          <w:ilvl w:val="0"/>
          <w:numId w:val="0"/>
        </w:numPr>
        <w:spacing w:line="440" w:lineRule="exact"/>
        <w:ind w:firstLine="480"/>
        <w:jc w:val="left"/>
        <w:rPr>
          <w:rFonts w:hint="eastAsia" w:eastAsia="宋体" w:cs="宋体"/>
        </w:rPr>
      </w:pPr>
      <w:r>
        <w:rPr>
          <w:rFonts w:hint="eastAsia" w:eastAsia="宋体" w:cs="宋体"/>
        </w:rPr>
        <w:t>2、企业营业执照、资质证书、安全生产许可证</w:t>
      </w:r>
      <w:r>
        <w:rPr>
          <w:rFonts w:hint="eastAsia" w:eastAsia="宋体" w:cs="宋体"/>
          <w:lang w:eastAsia="zh-CN"/>
        </w:rPr>
        <w:t>（</w:t>
      </w:r>
      <w:r>
        <w:rPr>
          <w:rFonts w:hint="eastAsia" w:eastAsia="宋体" w:cs="宋体"/>
          <w:lang w:val="en-US" w:eastAsia="zh-CN"/>
        </w:rPr>
        <w:t>可厂家授权</w:t>
      </w:r>
      <w:r>
        <w:rPr>
          <w:rFonts w:hint="eastAsia" w:eastAsia="宋体" w:cs="宋体"/>
          <w:lang w:eastAsia="zh-CN"/>
        </w:rPr>
        <w:t>）</w:t>
      </w:r>
      <w:r>
        <w:rPr>
          <w:rFonts w:hint="eastAsia" w:eastAsia="宋体" w:cs="宋体"/>
        </w:rPr>
        <w:t>等均在有效期内；</w:t>
      </w:r>
    </w:p>
    <w:p w14:paraId="10FCDE0E">
      <w:pPr>
        <w:numPr>
          <w:ilvl w:val="0"/>
          <w:numId w:val="0"/>
        </w:numPr>
        <w:spacing w:line="440" w:lineRule="exact"/>
        <w:ind w:firstLine="480"/>
        <w:jc w:val="left"/>
        <w:rPr>
          <w:rFonts w:hint="eastAsia" w:eastAsia="宋体" w:cs="宋体"/>
        </w:rPr>
      </w:pPr>
      <w:r>
        <w:rPr>
          <w:rFonts w:hint="eastAsia" w:eastAsia="宋体" w:cs="宋体"/>
        </w:rPr>
        <w:t>3、</w:t>
      </w:r>
      <w:r>
        <w:rPr>
          <w:rFonts w:hint="eastAsia" w:eastAsia="宋体" w:cs="宋体"/>
          <w:lang w:eastAsia="zh-CN"/>
        </w:rPr>
        <w:t>技术人员资质要求；</w:t>
      </w:r>
      <w:r>
        <w:rPr>
          <w:rFonts w:hint="eastAsia" w:eastAsia="宋体" w:cs="宋体"/>
          <w:lang w:val="en-US" w:eastAsia="zh-CN"/>
        </w:rPr>
        <w:t>特殊工种作业证书，</w:t>
      </w:r>
      <w:r>
        <w:rPr>
          <w:rFonts w:hint="eastAsia" w:eastAsia="宋体" w:cs="宋体"/>
          <w:lang w:eastAsia="zh-CN"/>
        </w:rPr>
        <w:t>需要具备相应的专业资质和证书。</w:t>
      </w:r>
    </w:p>
    <w:p w14:paraId="2C5F64D5">
      <w:pPr>
        <w:numPr>
          <w:ilvl w:val="0"/>
          <w:numId w:val="0"/>
        </w:numPr>
        <w:spacing w:line="440" w:lineRule="exact"/>
        <w:ind w:firstLine="480"/>
        <w:jc w:val="left"/>
        <w:rPr>
          <w:rFonts w:hint="eastAsia" w:eastAsia="宋体" w:cs="宋体"/>
        </w:rPr>
      </w:pPr>
      <w:r>
        <w:rPr>
          <w:rFonts w:hint="eastAsia" w:eastAsia="宋体" w:cs="宋体"/>
        </w:rPr>
        <w:t>4、近3年内完成过类似合格工程及其证明文件，业主评价良好或没有被业主投诉；</w:t>
      </w:r>
    </w:p>
    <w:p w14:paraId="1ED81178">
      <w:pPr>
        <w:numPr>
          <w:ilvl w:val="0"/>
          <w:numId w:val="0"/>
        </w:numPr>
        <w:spacing w:line="440" w:lineRule="exact"/>
        <w:ind w:firstLine="480"/>
        <w:jc w:val="left"/>
        <w:rPr>
          <w:rFonts w:hint="eastAsia" w:eastAsia="宋体" w:cs="宋体"/>
        </w:rPr>
      </w:pPr>
      <w:r>
        <w:rPr>
          <w:rFonts w:hint="eastAsia" w:eastAsia="宋体" w:cs="宋体"/>
        </w:rPr>
        <w:t>5、诚信承诺书：承诺内容包括但不限于：近3年内无涉经济纠纷或无涉经济案件；供应商（含其授权的下属单位、分支机构）在投标前三年内有受到各级行政管理部门作出的行政处罚的，须主动填报受处罚的记录，如果不主动填报而被事后发现的，将取消其投标资格，并按有关规定追究责任；企业无不良诚信记录。</w:t>
      </w:r>
    </w:p>
    <w:p w14:paraId="2DB20936">
      <w:pPr>
        <w:numPr>
          <w:ilvl w:val="0"/>
          <w:numId w:val="0"/>
        </w:numPr>
        <w:spacing w:line="440" w:lineRule="exact"/>
        <w:ind w:firstLine="480"/>
        <w:jc w:val="left"/>
        <w:rPr>
          <w:rFonts w:hint="eastAsia" w:eastAsia="宋体" w:cs="宋体"/>
          <w:color w:val="0000FF"/>
        </w:rPr>
      </w:pPr>
      <w:r>
        <w:rPr>
          <w:rFonts w:hint="eastAsia" w:eastAsia="宋体" w:cs="宋体"/>
          <w:color w:val="0000FF"/>
          <w:lang w:val="en-US" w:eastAsia="zh-CN"/>
        </w:rPr>
        <w:t>6、投标单位需要踏勘现场后报价。</w:t>
      </w:r>
    </w:p>
    <w:p w14:paraId="77BD4647">
      <w:pPr>
        <w:numPr>
          <w:ilvl w:val="0"/>
          <w:numId w:val="0"/>
        </w:numPr>
        <w:spacing w:line="440" w:lineRule="exact"/>
        <w:ind w:firstLine="482"/>
        <w:jc w:val="left"/>
        <w:rPr>
          <w:rFonts w:hint="eastAsia" w:eastAsia="宋体" w:cs="宋体"/>
          <w:b/>
          <w:bCs w:val="0"/>
        </w:rPr>
      </w:pPr>
      <w:r>
        <w:rPr>
          <w:rFonts w:hint="eastAsia" w:eastAsia="宋体" w:cs="宋体"/>
          <w:b/>
          <w:bCs w:val="0"/>
        </w:rPr>
        <w:t>四、工程范围及承包内容：</w:t>
      </w:r>
    </w:p>
    <w:p w14:paraId="22E77243">
      <w:pPr>
        <w:numPr>
          <w:ilvl w:val="0"/>
          <w:numId w:val="0"/>
        </w:numPr>
        <w:spacing w:line="440" w:lineRule="exact"/>
        <w:ind w:firstLine="480"/>
        <w:rPr>
          <w:rFonts w:hint="eastAsia" w:eastAsia="宋体" w:cs="宋体"/>
        </w:rPr>
      </w:pPr>
      <w:r>
        <w:rPr>
          <w:rFonts w:hint="eastAsia" w:eastAsia="宋体" w:cs="宋体"/>
        </w:rPr>
        <w:t>1、工程范围：</w:t>
      </w:r>
    </w:p>
    <w:p w14:paraId="7A775F25">
      <w:pPr>
        <w:numPr>
          <w:ilvl w:val="0"/>
          <w:numId w:val="0"/>
        </w:numPr>
        <w:spacing w:line="440" w:lineRule="exact"/>
        <w:ind w:firstLine="480"/>
        <w:rPr>
          <w:rFonts w:hint="eastAsia" w:eastAsia="宋体" w:cs="宋体"/>
        </w:rPr>
      </w:pPr>
      <w:r>
        <w:rPr>
          <w:rFonts w:hint="eastAsia" w:eastAsia="宋体" w:cs="宋体"/>
          <w:lang w:val="en-US" w:eastAsia="zh-CN"/>
        </w:rPr>
        <w:t>厨房排烟设备</w:t>
      </w:r>
      <w:r>
        <w:rPr>
          <w:rFonts w:hint="eastAsia" w:eastAsia="宋体" w:cs="宋体"/>
        </w:rPr>
        <w:t>所有施工的全部施工内容。</w:t>
      </w:r>
    </w:p>
    <w:p w14:paraId="1430FFCB">
      <w:pPr>
        <w:numPr>
          <w:ilvl w:val="0"/>
          <w:numId w:val="2"/>
        </w:numPr>
        <w:spacing w:line="440" w:lineRule="exact"/>
        <w:ind w:left="0" w:firstLine="480"/>
        <w:rPr>
          <w:rFonts w:hint="eastAsia" w:eastAsia="宋体" w:cs="宋体"/>
        </w:rPr>
      </w:pPr>
      <w:r>
        <w:rPr>
          <w:rFonts w:hint="eastAsia" w:eastAsia="宋体" w:cs="宋体"/>
          <w:lang w:val="en-US" w:eastAsia="zh-CN"/>
        </w:rPr>
        <w:t>中厨房排烟系统</w:t>
      </w:r>
    </w:p>
    <w:p w14:paraId="7E099B50">
      <w:pPr>
        <w:numPr>
          <w:ilvl w:val="0"/>
          <w:numId w:val="2"/>
        </w:numPr>
        <w:spacing w:line="440" w:lineRule="exact"/>
        <w:ind w:left="0" w:firstLine="480"/>
        <w:rPr>
          <w:rFonts w:eastAsia="宋体" w:cs="宋体"/>
        </w:rPr>
      </w:pPr>
      <w:r>
        <w:rPr>
          <w:rFonts w:hint="eastAsia" w:eastAsia="宋体" w:cs="宋体"/>
          <w:lang w:val="en-US" w:eastAsia="zh-CN"/>
        </w:rPr>
        <w:t>面点烧腊间排烟系统</w:t>
      </w:r>
    </w:p>
    <w:p w14:paraId="02F4E90C">
      <w:pPr>
        <w:numPr>
          <w:ilvl w:val="0"/>
          <w:numId w:val="2"/>
        </w:numPr>
        <w:spacing w:line="440" w:lineRule="exact"/>
        <w:ind w:left="0" w:firstLine="480"/>
        <w:rPr>
          <w:rFonts w:eastAsia="宋体" w:cs="宋体"/>
        </w:rPr>
      </w:pPr>
      <w:r>
        <w:rPr>
          <w:rFonts w:hint="eastAsia" w:eastAsia="宋体" w:cs="宋体"/>
          <w:lang w:val="en-US" w:eastAsia="zh-CN"/>
        </w:rPr>
        <w:t>明档排烟系统</w:t>
      </w:r>
    </w:p>
    <w:p w14:paraId="0160403A">
      <w:pPr>
        <w:numPr>
          <w:ilvl w:val="0"/>
          <w:numId w:val="2"/>
        </w:numPr>
        <w:spacing w:line="440" w:lineRule="exact"/>
        <w:ind w:left="0" w:firstLine="480"/>
        <w:rPr>
          <w:rFonts w:eastAsia="宋体" w:cs="宋体"/>
        </w:rPr>
      </w:pPr>
      <w:r>
        <w:rPr>
          <w:rFonts w:hint="eastAsia" w:eastAsia="宋体" w:cs="宋体"/>
          <w:lang w:val="en-US" w:eastAsia="zh-CN"/>
        </w:rPr>
        <w:t>洗碗间排烟系统</w:t>
      </w:r>
    </w:p>
    <w:p w14:paraId="3C55C503">
      <w:pPr>
        <w:numPr>
          <w:ilvl w:val="0"/>
          <w:numId w:val="2"/>
        </w:numPr>
        <w:spacing w:line="440" w:lineRule="exact"/>
        <w:ind w:left="0" w:firstLine="480"/>
        <w:rPr>
          <w:rFonts w:eastAsia="宋体" w:cs="宋体"/>
        </w:rPr>
      </w:pPr>
      <w:r>
        <w:rPr>
          <w:rFonts w:hint="eastAsia" w:eastAsia="宋体" w:cs="宋体"/>
          <w:lang w:val="en-US" w:eastAsia="zh-CN"/>
        </w:rPr>
        <w:t>五楼快餐厅排烟系统等</w:t>
      </w:r>
    </w:p>
    <w:p w14:paraId="45F894AD">
      <w:pPr>
        <w:numPr>
          <w:ilvl w:val="0"/>
          <w:numId w:val="0"/>
        </w:numPr>
        <w:spacing w:line="440" w:lineRule="exact"/>
        <w:ind w:firstLine="480"/>
        <w:jc w:val="left"/>
        <w:rPr>
          <w:rFonts w:hint="eastAsia" w:eastAsia="宋体" w:cs="宋体"/>
        </w:rPr>
      </w:pPr>
      <w:r>
        <w:rPr>
          <w:rFonts w:hint="eastAsia" w:eastAsia="宋体" w:cs="宋体"/>
        </w:rPr>
        <w:t>2、承包内容：</w:t>
      </w:r>
    </w:p>
    <w:p w14:paraId="13F7310C">
      <w:pPr>
        <w:numPr>
          <w:ilvl w:val="0"/>
          <w:numId w:val="0"/>
        </w:numPr>
        <w:spacing w:line="440" w:lineRule="exact"/>
        <w:ind w:firstLine="480"/>
        <w:jc w:val="left"/>
        <w:rPr>
          <w:rFonts w:hint="eastAsia" w:eastAsia="宋体" w:cs="宋体"/>
        </w:rPr>
      </w:pPr>
      <w:r>
        <w:rPr>
          <w:rFonts w:hint="eastAsia" w:eastAsia="宋体" w:cs="宋体"/>
        </w:rPr>
        <w:t>（1）项目</w:t>
      </w:r>
      <w:r>
        <w:rPr>
          <w:rFonts w:hint="eastAsia" w:eastAsia="宋体" w:cs="宋体"/>
          <w:lang w:val="en-US" w:eastAsia="zh-CN"/>
        </w:rPr>
        <w:t>厨房排烟</w:t>
      </w:r>
      <w:r>
        <w:rPr>
          <w:rFonts w:hint="eastAsia" w:eastAsia="宋体" w:cs="宋体"/>
        </w:rPr>
        <w:t>系统的全部施工内容（</w:t>
      </w:r>
      <w:r>
        <w:rPr>
          <w:rFonts w:hint="eastAsia" w:eastAsia="宋体" w:cs="宋体"/>
          <w:lang w:val="en-US" w:eastAsia="zh-CN"/>
        </w:rPr>
        <w:t>电线电缆甲方供应</w:t>
      </w:r>
      <w:r>
        <w:rPr>
          <w:rFonts w:hint="eastAsia" w:eastAsia="宋体" w:cs="宋体"/>
        </w:rPr>
        <w:t>）。</w:t>
      </w:r>
    </w:p>
    <w:p w14:paraId="3B29993C">
      <w:pPr>
        <w:numPr>
          <w:ilvl w:val="0"/>
          <w:numId w:val="0"/>
        </w:numPr>
        <w:spacing w:line="440" w:lineRule="exact"/>
        <w:ind w:firstLine="480"/>
        <w:jc w:val="left"/>
        <w:rPr>
          <w:rFonts w:hint="eastAsia" w:eastAsia="宋体" w:cs="宋体"/>
        </w:rPr>
      </w:pPr>
      <w:r>
        <w:rPr>
          <w:rFonts w:hint="eastAsia" w:eastAsia="宋体" w:cs="宋体"/>
        </w:rPr>
        <w:t>（</w:t>
      </w:r>
      <w:r>
        <w:rPr>
          <w:rFonts w:hint="eastAsia" w:eastAsia="宋体" w:cs="宋体"/>
          <w:lang w:val="en-US" w:eastAsia="zh-CN"/>
        </w:rPr>
        <w:t>2</w:t>
      </w:r>
      <w:r>
        <w:rPr>
          <w:rFonts w:hint="eastAsia" w:eastAsia="宋体" w:cs="宋体"/>
        </w:rPr>
        <w:t>）承包方式：承包人按照包人工，包材料（甲供材除外），包机械机具，包各项施工措施，包工程质量、包工期、包各环节验收及保证验收通过、包安全文明及风险等方式承包。</w:t>
      </w:r>
    </w:p>
    <w:p w14:paraId="610BCAD7">
      <w:pPr>
        <w:numPr>
          <w:ilvl w:val="0"/>
          <w:numId w:val="0"/>
        </w:numPr>
        <w:spacing w:line="440" w:lineRule="exact"/>
        <w:ind w:firstLine="480"/>
        <w:jc w:val="left"/>
        <w:rPr>
          <w:rFonts w:hint="eastAsia" w:eastAsia="宋体" w:cs="宋体"/>
        </w:rPr>
      </w:pPr>
      <w:r>
        <w:rPr>
          <w:rFonts w:hint="eastAsia" w:eastAsia="宋体" w:cs="宋体"/>
        </w:rPr>
        <w:t>（</w:t>
      </w:r>
      <w:r>
        <w:rPr>
          <w:rFonts w:hint="eastAsia" w:eastAsia="宋体" w:cs="宋体"/>
          <w:lang w:val="en-US" w:eastAsia="zh-CN"/>
        </w:rPr>
        <w:t>3</w:t>
      </w:r>
      <w:r>
        <w:rPr>
          <w:rFonts w:hint="eastAsia" w:eastAsia="宋体" w:cs="宋体"/>
        </w:rPr>
        <w:t>）按规范标准及施工图纸要求的工艺和技术标准进行</w:t>
      </w:r>
      <w:r>
        <w:rPr>
          <w:rFonts w:hint="eastAsia" w:eastAsia="宋体" w:cs="宋体"/>
          <w:lang w:val="en-US" w:eastAsia="zh-CN"/>
        </w:rPr>
        <w:t>排烟设备施工</w:t>
      </w:r>
      <w:r>
        <w:rPr>
          <w:rFonts w:hint="eastAsia" w:eastAsia="宋体" w:cs="宋体"/>
        </w:rPr>
        <w:t>，设备的安装调试由</w:t>
      </w:r>
      <w:r>
        <w:rPr>
          <w:rFonts w:hint="eastAsia" w:eastAsia="宋体" w:cs="宋体"/>
          <w:lang w:val="en-US" w:eastAsia="zh-CN"/>
        </w:rPr>
        <w:t>排烟供应商</w:t>
      </w:r>
      <w:r>
        <w:rPr>
          <w:rFonts w:hint="eastAsia" w:eastAsia="宋体" w:cs="宋体"/>
        </w:rPr>
        <w:t>完成。</w:t>
      </w:r>
    </w:p>
    <w:p w14:paraId="014192B0">
      <w:pPr>
        <w:numPr>
          <w:ilvl w:val="0"/>
          <w:numId w:val="0"/>
        </w:numPr>
        <w:spacing w:line="440" w:lineRule="exact"/>
        <w:ind w:firstLine="480"/>
        <w:jc w:val="both"/>
        <w:rPr>
          <w:rFonts w:hint="default" w:eastAsia="宋体" w:cs="宋体"/>
          <w:highlight w:val="none"/>
          <w:lang w:val="en-US" w:eastAsia="zh-CN"/>
        </w:rPr>
      </w:pPr>
      <w:r>
        <w:rPr>
          <w:rFonts w:hint="eastAsia" w:eastAsia="宋体" w:cs="宋体"/>
          <w:highlight w:val="none"/>
          <w:lang w:eastAsia="zh-CN"/>
        </w:rPr>
        <w:t>（</w:t>
      </w:r>
      <w:r>
        <w:rPr>
          <w:rFonts w:hint="eastAsia" w:eastAsia="宋体" w:cs="宋体"/>
          <w:highlight w:val="none"/>
          <w:lang w:val="en-US" w:eastAsia="zh-CN"/>
        </w:rPr>
        <w:t>4</w:t>
      </w:r>
      <w:r>
        <w:rPr>
          <w:rFonts w:hint="eastAsia" w:eastAsia="宋体" w:cs="宋体"/>
          <w:highlight w:val="none"/>
          <w:lang w:eastAsia="zh-CN"/>
        </w:rPr>
        <w:t>）</w:t>
      </w:r>
      <w:r>
        <w:rPr>
          <w:rFonts w:hint="eastAsia" w:eastAsia="宋体" w:cs="宋体"/>
          <w:highlight w:val="none"/>
          <w:lang w:val="en-US" w:eastAsia="zh-CN"/>
        </w:rPr>
        <w:t>设备及人工分开报价；（见报价清单）</w:t>
      </w:r>
    </w:p>
    <w:p w14:paraId="7AC3BD42">
      <w:pPr>
        <w:numPr>
          <w:ilvl w:val="0"/>
          <w:numId w:val="0"/>
        </w:numPr>
        <w:spacing w:line="440" w:lineRule="exact"/>
        <w:jc w:val="left"/>
        <w:rPr>
          <w:rFonts w:hint="eastAsia" w:eastAsia="宋体" w:cs="宋体"/>
        </w:rPr>
      </w:pPr>
      <w:r>
        <w:rPr>
          <w:rFonts w:hint="eastAsia" w:eastAsia="宋体" w:cs="宋体"/>
          <w:b/>
          <w:bCs w:val="0"/>
        </w:rPr>
        <w:t>4、其余材料由乙方采购供应（所采用的材料必须符合封样样板）</w:t>
      </w:r>
      <w:r>
        <w:rPr>
          <w:rFonts w:hint="eastAsia" w:eastAsia="宋体" w:cs="宋体"/>
        </w:rPr>
        <w:t>。</w:t>
      </w:r>
    </w:p>
    <w:p w14:paraId="7A9D859E">
      <w:pPr>
        <w:numPr>
          <w:ilvl w:val="0"/>
          <w:numId w:val="0"/>
        </w:numPr>
        <w:spacing w:line="440" w:lineRule="exact"/>
        <w:ind w:firstLine="480"/>
        <w:jc w:val="left"/>
        <w:rPr>
          <w:rFonts w:hint="eastAsia" w:eastAsia="宋体" w:cs="宋体"/>
        </w:rPr>
      </w:pPr>
      <w:r>
        <w:rPr>
          <w:rFonts w:hint="eastAsia" w:eastAsia="宋体" w:cs="宋体"/>
        </w:rPr>
        <w:t>五、报价要求：</w:t>
      </w:r>
    </w:p>
    <w:p w14:paraId="6D6C15BE">
      <w:pPr>
        <w:numPr>
          <w:ilvl w:val="0"/>
          <w:numId w:val="0"/>
        </w:numPr>
        <w:spacing w:line="360" w:lineRule="auto"/>
        <w:ind w:firstLine="480"/>
        <w:jc w:val="left"/>
        <w:rPr>
          <w:rFonts w:hint="eastAsia" w:eastAsia="宋体" w:cs="宋体"/>
        </w:rPr>
      </w:pPr>
      <w:r>
        <w:rPr>
          <w:rFonts w:hint="eastAsia" w:eastAsia="宋体" w:cs="宋体"/>
        </w:rPr>
        <w:t>（1）本次招标采用</w:t>
      </w:r>
      <w:r>
        <w:rPr>
          <w:rFonts w:hint="eastAsia" w:eastAsia="宋体" w:cs="宋体"/>
          <w:b/>
          <w:bCs w:val="0"/>
        </w:rPr>
        <w:t>按建筑面积结合单价承包</w:t>
      </w:r>
      <w:r>
        <w:rPr>
          <w:rFonts w:hint="eastAsia" w:eastAsia="宋体" w:cs="宋体"/>
        </w:rPr>
        <w:t>的方式单进行自主报价。投标人中标后与招标人签订含税固定综合单价、暂定总价合同。</w:t>
      </w:r>
    </w:p>
    <w:p w14:paraId="3523AB00">
      <w:pPr>
        <w:numPr>
          <w:ilvl w:val="0"/>
          <w:numId w:val="0"/>
        </w:numPr>
        <w:spacing w:line="360" w:lineRule="auto"/>
        <w:ind w:firstLine="482"/>
        <w:jc w:val="left"/>
        <w:rPr>
          <w:rFonts w:eastAsia="宋体" w:cs="宋体"/>
          <w:b/>
          <w:bCs w:val="0"/>
        </w:rPr>
      </w:pPr>
      <w:r>
        <w:rPr>
          <w:rFonts w:hint="eastAsia" w:eastAsia="宋体" w:cs="宋体"/>
          <w:b/>
          <w:bCs w:val="0"/>
        </w:rPr>
        <w:t>详见</w:t>
      </w:r>
      <w:r>
        <w:rPr>
          <w:rFonts w:hint="eastAsia" w:ascii="Times New Roman" w:hAnsi="Times New Roman" w:eastAsia="宋体" w:cs="Times New Roman"/>
          <w:b/>
          <w:bCs w:val="0"/>
          <w:color w:val="333333"/>
        </w:rPr>
        <w:t>附件二：《</w:t>
      </w:r>
      <w:r>
        <w:rPr>
          <w:rFonts w:hint="eastAsia" w:eastAsia="宋体" w:cs="宋体"/>
          <w:b/>
          <w:bCs w:val="0"/>
        </w:rPr>
        <w:t>遇见山海项目</w:t>
      </w:r>
      <w:r>
        <w:rPr>
          <w:rFonts w:hint="eastAsia" w:eastAsia="宋体" w:cs="宋体"/>
          <w:b/>
          <w:bCs w:val="0"/>
          <w:lang w:val="en-US" w:eastAsia="zh-CN"/>
        </w:rPr>
        <w:t>厨房排烟</w:t>
      </w:r>
      <w:r>
        <w:rPr>
          <w:rFonts w:hint="eastAsia" w:eastAsia="宋体" w:cs="宋体"/>
          <w:b/>
          <w:bCs w:val="0"/>
        </w:rPr>
        <w:t>系统工程报价清单</w:t>
      </w:r>
      <w:r>
        <w:rPr>
          <w:rFonts w:hint="eastAsia" w:ascii="Times New Roman" w:hAnsi="Times New Roman" w:eastAsia="宋体" w:cs="Times New Roman"/>
          <w:b/>
          <w:bCs w:val="0"/>
          <w:color w:val="333333"/>
        </w:rPr>
        <w:t>》</w:t>
      </w:r>
    </w:p>
    <w:p w14:paraId="61CCA559">
      <w:pPr>
        <w:numPr>
          <w:ilvl w:val="0"/>
          <w:numId w:val="0"/>
        </w:numPr>
        <w:spacing w:line="360" w:lineRule="auto"/>
        <w:ind w:firstLine="480"/>
        <w:jc w:val="left"/>
        <w:rPr>
          <w:rFonts w:eastAsia="宋体" w:cs="宋体"/>
        </w:rPr>
      </w:pPr>
      <w:r>
        <w:rPr>
          <w:rFonts w:hint="eastAsia" w:eastAsia="宋体" w:cs="宋体"/>
        </w:rPr>
        <w:t>（2）投标人应自行进行现场踏勘，了解和掌握工程的真实情况，依据招标人提供的施工图纸（电子图纸：PDF格式和CAD格式）和本招标需求第四条的要求自行计算、分析、核对招标人提供的工程清单中的各分项工程内容，如有疑义，请在本招标需求第七条要求的答疑时间前提出。投标人的报价应是在对本工程的招标内容、范围、要求等内容基于充分了解和理解的基础上做出的，须对其报价的完整性、合理性和竞争性承担责任。</w:t>
      </w:r>
    </w:p>
    <w:p w14:paraId="4973448D">
      <w:pPr>
        <w:numPr>
          <w:ilvl w:val="0"/>
          <w:numId w:val="0"/>
        </w:numPr>
        <w:spacing w:line="360" w:lineRule="auto"/>
        <w:ind w:firstLine="480"/>
        <w:jc w:val="left"/>
        <w:rPr>
          <w:rFonts w:hint="eastAsia" w:eastAsia="宋体" w:cs="宋体"/>
          <w:b/>
          <w:bCs w:val="0"/>
        </w:rPr>
      </w:pPr>
      <w:r>
        <w:rPr>
          <w:rFonts w:hint="eastAsia" w:eastAsia="宋体" w:cs="宋体"/>
        </w:rPr>
        <w:t>（3）投标人在进行报价时，均应</w:t>
      </w:r>
      <w:r>
        <w:rPr>
          <w:rFonts w:hint="eastAsia" w:eastAsia="宋体" w:cs="宋体"/>
          <w:b/>
          <w:bCs w:val="0"/>
        </w:rPr>
        <w:t>对工程使用的所有甲供材料、设备，必须按材料、设备的类别（名称）、规格型号、主要技术参数、质量等级、数量等，依据招标图纸进行分析，计算、统计工程量，编制成甲供材一览表与其他投标文件一起提交。</w:t>
      </w:r>
    </w:p>
    <w:p w14:paraId="7CE4F839">
      <w:pPr>
        <w:numPr>
          <w:ilvl w:val="0"/>
          <w:numId w:val="0"/>
        </w:numPr>
        <w:spacing w:line="360" w:lineRule="auto"/>
        <w:jc w:val="left"/>
        <w:rPr>
          <w:rFonts w:hint="eastAsia" w:eastAsia="宋体" w:cs="宋体"/>
        </w:rPr>
      </w:pPr>
      <w:r>
        <w:rPr>
          <w:rFonts w:hint="eastAsia" w:eastAsia="宋体" w:cs="宋体"/>
        </w:rPr>
        <w:t>六、投标文件的组成</w:t>
      </w:r>
    </w:p>
    <w:p w14:paraId="494355E1">
      <w:pPr>
        <w:numPr>
          <w:ilvl w:val="0"/>
          <w:numId w:val="0"/>
        </w:numPr>
        <w:spacing w:line="360" w:lineRule="auto"/>
        <w:ind w:firstLine="480"/>
        <w:jc w:val="left"/>
        <w:rPr>
          <w:rFonts w:hint="eastAsia" w:eastAsia="宋体" w:cs="宋体"/>
        </w:rPr>
      </w:pPr>
      <w:r>
        <w:rPr>
          <w:rFonts w:hint="eastAsia" w:eastAsia="宋体" w:cs="宋体"/>
        </w:rPr>
        <w:t>投标人提交的投标文件应至少包含以下内容：</w:t>
      </w:r>
    </w:p>
    <w:p w14:paraId="4022D463">
      <w:pPr>
        <w:numPr>
          <w:ilvl w:val="0"/>
          <w:numId w:val="3"/>
        </w:numPr>
        <w:spacing w:line="360" w:lineRule="auto"/>
        <w:ind w:left="0" w:firstLine="480"/>
        <w:jc w:val="left"/>
        <w:rPr>
          <w:rFonts w:hint="eastAsia" w:eastAsia="宋体" w:cs="宋体"/>
        </w:rPr>
      </w:pPr>
      <w:r>
        <w:rPr>
          <w:rFonts w:hint="eastAsia" w:eastAsia="宋体" w:cs="宋体"/>
        </w:rPr>
        <w:t>投标函（格式自定）：投标总价（含税、明确税率）、总工期、</w:t>
      </w:r>
      <w:r>
        <w:rPr>
          <w:rFonts w:hint="eastAsia" w:eastAsia="宋体" w:cs="宋体"/>
          <w:lang w:val="en-US" w:eastAsia="zh-CN"/>
        </w:rPr>
        <w:t>质保期、</w:t>
      </w:r>
      <w:r>
        <w:rPr>
          <w:rFonts w:hint="eastAsia" w:eastAsia="宋体" w:cs="宋体"/>
        </w:rPr>
        <w:t>质量标准和达到的质量等级、现场项目负责人、投标人承诺等内容。</w:t>
      </w:r>
    </w:p>
    <w:p w14:paraId="19D3A1D8">
      <w:pPr>
        <w:numPr>
          <w:ilvl w:val="0"/>
          <w:numId w:val="3"/>
        </w:numPr>
        <w:spacing w:line="360" w:lineRule="auto"/>
        <w:ind w:left="0" w:firstLine="480"/>
        <w:jc w:val="left"/>
        <w:rPr>
          <w:rFonts w:eastAsia="宋体" w:cs="宋体"/>
        </w:rPr>
      </w:pPr>
      <w:r>
        <w:rPr>
          <w:rFonts w:hint="eastAsia" w:eastAsia="宋体" w:cs="宋体"/>
        </w:rPr>
        <w:t>投标人单位基础资料：如营业执照、资质证书、银行开户许可证、安全生产许可证、拟配备人员的资格证书等；</w:t>
      </w:r>
    </w:p>
    <w:p w14:paraId="64796019">
      <w:pPr>
        <w:numPr>
          <w:ilvl w:val="0"/>
          <w:numId w:val="3"/>
        </w:numPr>
        <w:spacing w:line="360" w:lineRule="auto"/>
        <w:ind w:left="0" w:firstLine="480"/>
        <w:jc w:val="left"/>
        <w:rPr>
          <w:rFonts w:eastAsia="宋体" w:cs="宋体"/>
        </w:rPr>
      </w:pPr>
      <w:r>
        <w:rPr>
          <w:rFonts w:hint="eastAsia" w:eastAsia="宋体" w:cs="宋体"/>
        </w:rPr>
        <w:t>投标报价表（含系列分表）；</w:t>
      </w:r>
    </w:p>
    <w:p w14:paraId="03E530CD">
      <w:pPr>
        <w:numPr>
          <w:ilvl w:val="0"/>
          <w:numId w:val="3"/>
        </w:numPr>
        <w:spacing w:line="360" w:lineRule="auto"/>
        <w:ind w:left="0" w:firstLine="480"/>
        <w:jc w:val="left"/>
        <w:rPr>
          <w:rFonts w:hint="eastAsia" w:eastAsia="宋体" w:cs="宋体"/>
        </w:rPr>
      </w:pPr>
      <w:r>
        <w:rPr>
          <w:rFonts w:hint="eastAsia" w:eastAsia="宋体" w:cs="宋体"/>
        </w:rPr>
        <w:t>施工方案：方案应简明扼要，重点阐述加工及安装质量保证措施、进度计划，劳动力来源及组织方式、安全文明施工管理措施等，并承诺遵照招标人的各项管理制度及进度计划执行经招标人批准的施工方案。</w:t>
      </w:r>
    </w:p>
    <w:p w14:paraId="3E1119A7">
      <w:pPr>
        <w:numPr>
          <w:ilvl w:val="0"/>
          <w:numId w:val="3"/>
        </w:numPr>
        <w:spacing w:line="360" w:lineRule="auto"/>
        <w:ind w:left="0" w:firstLine="480"/>
        <w:jc w:val="left"/>
        <w:rPr>
          <w:rFonts w:hint="eastAsia" w:eastAsia="宋体" w:cs="宋体"/>
        </w:rPr>
      </w:pPr>
      <w:r>
        <w:rPr>
          <w:rFonts w:hint="eastAsia" w:eastAsia="宋体" w:cs="宋体"/>
        </w:rPr>
        <w:t>投标人认为需要提交的其他文件。</w:t>
      </w:r>
    </w:p>
    <w:p w14:paraId="71C468C7">
      <w:pPr>
        <w:numPr>
          <w:ilvl w:val="0"/>
          <w:numId w:val="0"/>
        </w:numPr>
        <w:spacing w:line="360" w:lineRule="auto"/>
        <w:jc w:val="left"/>
        <w:rPr>
          <w:rFonts w:eastAsia="宋体" w:cs="宋体"/>
        </w:rPr>
      </w:pPr>
      <w:r>
        <w:rPr>
          <w:rFonts w:hint="eastAsia" w:eastAsia="宋体" w:cs="宋体"/>
        </w:rPr>
        <w:t>七、投标文件的递交</w:t>
      </w:r>
    </w:p>
    <w:p w14:paraId="44A8C75E">
      <w:pPr>
        <w:numPr>
          <w:ilvl w:val="0"/>
          <w:numId w:val="0"/>
        </w:numPr>
        <w:spacing w:line="360" w:lineRule="auto"/>
        <w:ind w:firstLine="480"/>
        <w:jc w:val="left"/>
        <w:rPr>
          <w:rFonts w:hint="eastAsia" w:eastAsia="宋体" w:cs="宋体"/>
          <w:lang w:val="en-US" w:eastAsia="zh-CN"/>
        </w:rPr>
      </w:pPr>
      <w:r>
        <w:rPr>
          <w:rFonts w:hint="eastAsia" w:eastAsia="宋体" w:cs="宋体"/>
        </w:rPr>
        <w:t>（1）招标答疑：投标人收到招标人发出的电子招标需求文件，请及时组织投标人员进行研究。如有疑问，请编辑成word文档或EXCEL文档，于</w:t>
      </w:r>
      <w:r>
        <w:rPr>
          <w:rFonts w:hint="eastAsia" w:eastAsia="宋体" w:cs="宋体"/>
          <w:u w:val="single" w:color="auto"/>
        </w:rPr>
        <w:t xml:space="preserve"> 2024</w:t>
      </w:r>
      <w:r>
        <w:rPr>
          <w:rFonts w:hint="eastAsia" w:eastAsia="宋体" w:cs="宋体"/>
        </w:rPr>
        <w:t>年</w:t>
      </w:r>
      <w:r>
        <w:rPr>
          <w:rFonts w:hint="eastAsia" w:eastAsia="宋体" w:cs="宋体"/>
          <w:u w:val="single" w:color="auto"/>
        </w:rPr>
        <w:t xml:space="preserve"> </w:t>
      </w:r>
      <w:r>
        <w:rPr>
          <w:rFonts w:hint="eastAsia" w:eastAsia="宋体" w:cs="宋体"/>
          <w:u w:val="single" w:color="auto"/>
          <w:lang w:val="en-US" w:eastAsia="zh-CN"/>
        </w:rPr>
        <w:t xml:space="preserve"> 6  </w:t>
      </w:r>
      <w:r>
        <w:rPr>
          <w:rFonts w:hint="eastAsia" w:eastAsia="宋体" w:cs="宋体"/>
        </w:rPr>
        <w:t>月</w:t>
      </w:r>
      <w:r>
        <w:rPr>
          <w:rFonts w:hint="eastAsia" w:eastAsia="宋体" w:cs="宋体"/>
          <w:u w:val="single" w:color="auto"/>
        </w:rPr>
        <w:t xml:space="preserve"> </w:t>
      </w:r>
      <w:r>
        <w:rPr>
          <w:rFonts w:hint="eastAsia" w:eastAsia="宋体" w:cs="宋体"/>
          <w:u w:val="single" w:color="auto"/>
          <w:lang w:val="en-US" w:eastAsia="zh-CN"/>
        </w:rPr>
        <w:t xml:space="preserve"> 30       </w:t>
      </w:r>
      <w:r>
        <w:rPr>
          <w:rFonts w:hint="eastAsia" w:eastAsia="宋体" w:cs="宋体"/>
          <w:u w:val="single" w:color="auto"/>
        </w:rPr>
        <w:t xml:space="preserve"> </w:t>
      </w:r>
      <w:r>
        <w:rPr>
          <w:rFonts w:hint="eastAsia" w:eastAsia="宋体" w:cs="宋体"/>
        </w:rPr>
        <w:t>日</w:t>
      </w:r>
      <w:r>
        <w:rPr>
          <w:rFonts w:hint="eastAsia" w:eastAsia="宋体" w:cs="宋体"/>
          <w:u w:val="single" w:color="auto"/>
        </w:rPr>
        <w:t xml:space="preserve"> 15:00</w:t>
      </w:r>
      <w:r>
        <w:rPr>
          <w:rFonts w:hint="eastAsia" w:eastAsia="宋体" w:cs="宋体"/>
        </w:rPr>
        <w:t>时前发送给招标人的联系人</w:t>
      </w:r>
      <w:r>
        <w:rPr>
          <w:rFonts w:hint="eastAsia" w:eastAsia="宋体" w:cs="宋体"/>
          <w:lang w:val="en-US" w:eastAsia="zh-CN"/>
        </w:rPr>
        <w:t>邮箱</w:t>
      </w:r>
      <w:r>
        <w:rPr>
          <w:rFonts w:hint="eastAsia" w:eastAsia="宋体" w:cs="宋体"/>
          <w:u w:val="single" w:color="auto"/>
          <w:lang w:val="en-US" w:eastAsia="zh-CN"/>
        </w:rPr>
        <w:t>：yjshsj@126.com</w:t>
      </w:r>
      <w:bookmarkStart w:id="0" w:name="_GoBack"/>
      <w:bookmarkEnd w:id="0"/>
      <w:r>
        <w:rPr>
          <w:rFonts w:hint="eastAsia" w:eastAsia="宋体" w:cs="宋体"/>
        </w:rPr>
        <w:t>，招标人将汇总各投标人的疑问后统一回复给所有投标人。</w:t>
      </w:r>
      <w:r>
        <w:rPr>
          <w:rFonts w:hint="eastAsia" w:eastAsia="宋体" w:cs="宋体"/>
          <w:lang w:val="en-US" w:eastAsia="zh-CN"/>
        </w:rPr>
        <w:t xml:space="preserve"> </w:t>
      </w:r>
    </w:p>
    <w:p w14:paraId="47454422">
      <w:pPr>
        <w:numPr>
          <w:ilvl w:val="0"/>
          <w:numId w:val="0"/>
        </w:numPr>
        <w:spacing w:line="360" w:lineRule="auto"/>
        <w:jc w:val="left"/>
        <w:rPr>
          <w:rFonts w:hint="eastAsia" w:eastAsia="宋体" w:cs="宋体"/>
        </w:rPr>
      </w:pPr>
      <w:r>
        <w:rPr>
          <w:rFonts w:hint="eastAsia" w:eastAsia="宋体" w:cs="宋体"/>
        </w:rPr>
        <w:t>（2）投标文件的份数及封装要求</w:t>
      </w:r>
    </w:p>
    <w:p w14:paraId="3FD023C1">
      <w:pPr>
        <w:numPr>
          <w:ilvl w:val="0"/>
          <w:numId w:val="0"/>
        </w:numPr>
        <w:spacing w:line="360" w:lineRule="auto"/>
        <w:ind w:firstLine="480"/>
        <w:jc w:val="left"/>
        <w:rPr>
          <w:rFonts w:hint="eastAsia" w:eastAsia="宋体" w:cs="宋体"/>
        </w:rPr>
      </w:pPr>
      <w:r>
        <w:rPr>
          <w:rFonts w:hint="eastAsia" w:eastAsia="宋体" w:cs="宋体"/>
        </w:rPr>
        <w:t>投标人须纸质投标</w:t>
      </w:r>
      <w:r>
        <w:rPr>
          <w:rFonts w:hint="eastAsia" w:eastAsia="宋体" w:cs="宋体"/>
          <w:lang w:eastAsia="zh-CN"/>
        </w:rPr>
        <w:t>报价</w:t>
      </w:r>
      <w:r>
        <w:rPr>
          <w:rFonts w:hint="eastAsia" w:eastAsia="宋体" w:cs="宋体"/>
        </w:rPr>
        <w:t>文件一式两份，提交投标文件电子文件一份（U盘一个），可密封在一个文件袋内，亦可分别封装。</w:t>
      </w:r>
    </w:p>
    <w:p w14:paraId="6E185097">
      <w:pPr>
        <w:numPr>
          <w:ilvl w:val="0"/>
          <w:numId w:val="0"/>
        </w:numPr>
        <w:spacing w:line="360" w:lineRule="auto"/>
        <w:ind w:firstLine="480"/>
        <w:jc w:val="left"/>
        <w:rPr>
          <w:rFonts w:hint="eastAsia" w:eastAsia="宋体" w:cs="宋体"/>
        </w:rPr>
      </w:pPr>
      <w:r>
        <w:rPr>
          <w:rFonts w:hint="eastAsia" w:eastAsia="宋体" w:cs="宋体"/>
        </w:rPr>
        <w:t>其中：报价部分的电子文件必须同时提供EXCEL格式和PDF格式。</w:t>
      </w:r>
    </w:p>
    <w:p w14:paraId="546C80A9">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480"/>
        <w:rPr>
          <w:rFonts w:hint="eastAsia" w:ascii="Times New Roman" w:hAnsi="Times New Roman" w:eastAsia="宋体" w:cs="Times New Roman"/>
          <w:color w:val="333333"/>
        </w:rPr>
      </w:pPr>
      <w:r>
        <w:rPr>
          <w:rFonts w:hint="eastAsia" w:eastAsia="宋体" w:cs="宋体"/>
        </w:rPr>
        <w:t>（3）投标文件递交时间要求：请于</w:t>
      </w:r>
      <w:r>
        <w:rPr>
          <w:rFonts w:hint="eastAsia" w:eastAsia="宋体" w:cs="宋体"/>
          <w:u w:val="single" w:color="auto"/>
        </w:rPr>
        <w:t xml:space="preserve"> 2024</w:t>
      </w:r>
      <w:r>
        <w:rPr>
          <w:rFonts w:hint="eastAsia" w:eastAsia="宋体" w:cs="宋体"/>
        </w:rPr>
        <w:t>年</w:t>
      </w:r>
      <w:r>
        <w:rPr>
          <w:rFonts w:hint="eastAsia" w:eastAsia="宋体" w:cs="宋体"/>
          <w:u w:val="single" w:color="auto"/>
        </w:rPr>
        <w:t xml:space="preserve"> </w:t>
      </w:r>
      <w:r>
        <w:rPr>
          <w:rFonts w:hint="eastAsia" w:eastAsia="宋体" w:cs="宋体"/>
          <w:u w:val="single" w:color="auto"/>
          <w:lang w:val="en-US" w:eastAsia="zh-CN"/>
        </w:rPr>
        <w:t xml:space="preserve"> 7</w:t>
      </w:r>
      <w:r>
        <w:rPr>
          <w:rFonts w:hint="eastAsia" w:eastAsia="宋体" w:cs="宋体"/>
          <w:u w:val="single" w:color="auto"/>
        </w:rPr>
        <w:t xml:space="preserve"> </w:t>
      </w:r>
      <w:r>
        <w:rPr>
          <w:rFonts w:hint="eastAsia" w:eastAsia="宋体" w:cs="宋体"/>
        </w:rPr>
        <w:t>月</w:t>
      </w:r>
      <w:r>
        <w:rPr>
          <w:rFonts w:hint="eastAsia" w:eastAsia="宋体" w:cs="宋体"/>
          <w:u w:val="single" w:color="auto"/>
        </w:rPr>
        <w:t xml:space="preserve">  </w:t>
      </w:r>
      <w:r>
        <w:rPr>
          <w:rFonts w:hint="eastAsia" w:eastAsia="宋体" w:cs="宋体"/>
          <w:u w:val="single" w:color="auto"/>
          <w:lang w:val="en-US" w:eastAsia="zh-CN"/>
        </w:rPr>
        <w:t xml:space="preserve">2  </w:t>
      </w:r>
      <w:r>
        <w:rPr>
          <w:rFonts w:hint="eastAsia" w:eastAsia="宋体" w:cs="宋体"/>
        </w:rPr>
        <w:t>日</w:t>
      </w:r>
      <w:r>
        <w:rPr>
          <w:rFonts w:hint="eastAsia" w:eastAsia="宋体" w:cs="宋体"/>
          <w:u w:val="single" w:color="auto"/>
        </w:rPr>
        <w:t xml:space="preserve"> 18:00</w:t>
      </w:r>
      <w:r>
        <w:rPr>
          <w:rFonts w:hint="eastAsia" w:eastAsia="宋体" w:cs="宋体"/>
        </w:rPr>
        <w:t>时前提交</w:t>
      </w:r>
      <w:r>
        <w:rPr>
          <w:rFonts w:hint="eastAsia" w:eastAsia="宋体" w:cs="宋体"/>
          <w:u w:val="single" w:color="auto"/>
        </w:rPr>
        <w:t xml:space="preserve"> 遇见山海项目</w:t>
      </w:r>
      <w:r>
        <w:rPr>
          <w:rFonts w:hint="eastAsia" w:eastAsia="宋体" w:cs="宋体"/>
          <w:u w:val="single" w:color="auto"/>
          <w:lang w:val="en-US" w:eastAsia="zh-CN"/>
        </w:rPr>
        <w:t>厨房排烟系统</w:t>
      </w:r>
      <w:r>
        <w:rPr>
          <w:rFonts w:hint="eastAsia" w:eastAsia="宋体" w:cs="宋体"/>
          <w:u w:val="single" w:color="auto"/>
        </w:rPr>
        <w:t xml:space="preserve">工程投标文件 </w:t>
      </w:r>
      <w:r>
        <w:rPr>
          <w:rFonts w:hint="eastAsia" w:eastAsia="宋体" w:cs="宋体"/>
        </w:rPr>
        <w:t>至</w:t>
      </w:r>
      <w:r>
        <w:rPr>
          <w:rFonts w:hint="eastAsia" w:eastAsia="宋体" w:cs="宋体"/>
          <w:u w:val="single" w:color="auto"/>
        </w:rPr>
        <w:t xml:space="preserve"> 郑州市南阳路300号项目工地办公室  </w:t>
      </w:r>
      <w:r>
        <w:rPr>
          <w:rFonts w:hint="eastAsia" w:eastAsia="宋体" w:cs="宋体"/>
        </w:rPr>
        <w:t>招标人处。</w:t>
      </w:r>
    </w:p>
    <w:p w14:paraId="4A4C0A19">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440" w:lineRule="exact"/>
        <w:ind w:firstLine="480"/>
        <w:rPr>
          <w:rFonts w:ascii="Times New Roman" w:hAnsi="Times New Roman" w:eastAsia="宋体" w:cs="Times New Roman"/>
          <w:color w:val="333333"/>
        </w:rPr>
      </w:pPr>
    </w:p>
    <w:p w14:paraId="7996DF82">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440" w:lineRule="exact"/>
        <w:ind w:firstLine="480"/>
        <w:rPr>
          <w:rFonts w:hint="eastAsia" w:eastAsia="宋体" w:cs="宋体"/>
        </w:rPr>
      </w:pPr>
    </w:p>
    <w:p w14:paraId="1B1C08E4">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2880"/>
        <w:rPr>
          <w:rFonts w:hint="default" w:ascii="Times New Roman" w:hAnsi="Times New Roman" w:eastAsia="宋体" w:cs="Times New Roman"/>
          <w:color w:val="333333"/>
          <w:sz w:val="21"/>
          <w:szCs w:val="21"/>
          <w:lang w:val="en-US" w:eastAsia="zh-CN"/>
        </w:rPr>
      </w:pPr>
      <w:r>
        <w:rPr>
          <w:rFonts w:hint="eastAsia" w:eastAsia="宋体" w:cs="宋体"/>
        </w:rPr>
        <w:t>招标人：</w:t>
      </w:r>
      <w:r>
        <w:rPr>
          <w:rFonts w:hint="eastAsia" w:eastAsia="宋体" w:cs="宋体"/>
          <w:lang w:val="en-US" w:eastAsia="zh-CN"/>
        </w:rPr>
        <w:t>郑州南阳路阳光新生活购物广场有限公司</w:t>
      </w:r>
    </w:p>
    <w:p w14:paraId="5BBB10DC">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2880"/>
        <w:rPr>
          <w:rFonts w:hint="default" w:eastAsia="宋体" w:cs="宋体"/>
          <w:u w:val="single" w:color="auto"/>
          <w:lang w:val="en-US" w:eastAsia="zh-CN"/>
        </w:rPr>
      </w:pPr>
      <w:r>
        <w:rPr>
          <w:rFonts w:hint="eastAsia" w:eastAsia="宋体" w:cs="宋体"/>
        </w:rPr>
        <w:t>联系人及联系电话：</w:t>
      </w:r>
      <w:r>
        <w:rPr>
          <w:rFonts w:hint="eastAsia" w:eastAsia="宋体" w:cs="宋体"/>
          <w:u w:val="single" w:color="auto"/>
        </w:rPr>
        <w:t xml:space="preserve">  </w:t>
      </w:r>
      <w:r>
        <w:rPr>
          <w:rFonts w:hint="eastAsia" w:eastAsia="宋体" w:cs="宋体"/>
          <w:u w:val="single" w:color="auto"/>
          <w:lang w:val="en-US" w:eastAsia="zh-CN"/>
        </w:rPr>
        <w:t xml:space="preserve">杜华专15603717810  </w:t>
      </w:r>
    </w:p>
    <w:p w14:paraId="4141AFA6">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5040" w:firstLineChars="2100"/>
        <w:rPr>
          <w:rFonts w:hint="eastAsia" w:eastAsia="宋体" w:cs="宋体"/>
          <w:u w:val="single" w:color="auto"/>
        </w:rPr>
      </w:pPr>
      <w:r>
        <w:rPr>
          <w:rFonts w:hint="eastAsia" w:eastAsia="宋体" w:cs="宋体"/>
          <w:u w:val="single" w:color="auto"/>
          <w:lang w:val="en-US" w:eastAsia="zh-CN"/>
        </w:rPr>
        <w:t xml:space="preserve">  史光明15938771722</w:t>
      </w:r>
      <w:r>
        <w:rPr>
          <w:rFonts w:hint="eastAsia" w:eastAsia="宋体" w:cs="宋体"/>
          <w:u w:val="single" w:color="auto"/>
        </w:rPr>
        <w:t xml:space="preserve">  </w:t>
      </w:r>
      <w:r>
        <w:rPr>
          <w:rFonts w:hint="eastAsia" w:eastAsia="宋体" w:cs="宋体"/>
          <w:u w:val="single" w:color="auto"/>
          <w:lang w:val="en-US" w:eastAsia="zh-CN"/>
        </w:rPr>
        <w:t xml:space="preserve"> </w:t>
      </w:r>
      <w:r>
        <w:rPr>
          <w:rFonts w:hint="eastAsia" w:eastAsia="宋体" w:cs="宋体"/>
          <w:u w:val="single" w:color="auto"/>
        </w:rPr>
        <w:t xml:space="preserve">   </w:t>
      </w:r>
    </w:p>
    <w:p w14:paraId="7F7E6CA1">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2880" w:firstLineChars="1200"/>
        <w:rPr>
          <w:rFonts w:hint="eastAsia" w:eastAsia="宋体" w:cs="宋体"/>
          <w:u w:val="single" w:color="auto"/>
          <w:lang w:val="en-US" w:eastAsia="zh-CN"/>
        </w:rPr>
      </w:pPr>
      <w:r>
        <w:rPr>
          <w:rFonts w:hint="eastAsia" w:eastAsia="宋体" w:cs="宋体"/>
          <w:u w:val="single" w:color="auto"/>
          <w:lang w:val="en-US" w:eastAsia="zh-CN"/>
        </w:rPr>
        <w:t>邮箱：yjshsj@126.com</w:t>
      </w:r>
    </w:p>
    <w:p w14:paraId="330AA900">
      <w:pPr>
        <w:widowControl/>
        <w:pBdr>
          <w:top w:val="none" w:color="000000" w:sz="0" w:space="3"/>
          <w:left w:val="none" w:color="000000" w:sz="0" w:space="3"/>
          <w:bottom w:val="none" w:color="000000" w:sz="0" w:space="3"/>
          <w:right w:val="none" w:color="000000" w:sz="0" w:space="3"/>
          <w:between w:val="none" w:color="000000" w:sz="0" w:space="0"/>
        </w:pBdr>
        <w:shd w:val="clear" w:color="000000" w:fill="FFFFFF"/>
        <w:spacing w:line="360" w:lineRule="auto"/>
        <w:ind w:firstLine="5040" w:firstLineChars="2100"/>
        <w:rPr>
          <w:rFonts w:eastAsia="宋体" w:cs="宋体"/>
          <w:u w:val="single" w:color="auto"/>
        </w:rPr>
      </w:pPr>
      <w:r>
        <w:rPr>
          <w:rFonts w:hint="eastAsia" w:eastAsia="宋体" w:cs="宋体"/>
          <w:u w:val="single" w:color="auto"/>
        </w:rPr>
        <w:t xml:space="preserve">  </w:t>
      </w:r>
      <w:r>
        <w:rPr>
          <w:rFonts w:hint="eastAsia" w:eastAsia="宋体" w:cs="宋体"/>
          <w:u w:val="none" w:color="auto"/>
        </w:rPr>
        <w:t xml:space="preserve">             </w:t>
      </w:r>
      <w:r>
        <w:rPr>
          <w:rFonts w:hint="eastAsia" w:eastAsia="宋体" w:cs="宋体"/>
        </w:rPr>
        <w:t xml:space="preserve">               </w:t>
      </w:r>
    </w:p>
    <w:sectPr>
      <w:footnotePr>
        <w:numFmt w:val="decimal"/>
      </w:footnotePr>
      <w:endnotePr>
        <w:numFmt w:val="decimal"/>
      </w:endnotePr>
      <w:pgSz w:w="11906" w:h="16838"/>
      <w:pgMar w:top="1100" w:right="1349" w:bottom="1100" w:left="134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pPr>
        <w:ind w:left="0" w:firstLine="0"/>
      </w:pPr>
    </w:lvl>
  </w:abstractNum>
  <w:abstractNum w:abstractNumId="1">
    <w:nsid w:val="0053208E"/>
    <w:multiLevelType w:val="singleLevel"/>
    <w:tmpl w:val="0053208E"/>
    <w:lvl w:ilvl="0" w:tentative="0">
      <w:start w:val="1"/>
      <w:numFmt w:val="decimal"/>
      <w:suff w:val="nothing"/>
      <w:lvlText w:val="%1、"/>
      <w:lvlJc w:val="left"/>
      <w:pPr>
        <w:ind w:left="0" w:firstLine="0"/>
      </w:pPr>
    </w:lvl>
  </w:abstractNum>
  <w:abstractNum w:abstractNumId="2">
    <w:nsid w:val="59ADCABA"/>
    <w:multiLevelType w:val="singleLevel"/>
    <w:tmpl w:val="59ADCABA"/>
    <w:lvl w:ilvl="0" w:tentative="0">
      <w:start w:val="1"/>
      <w:numFmt w:val="decimal"/>
      <w:suff w:val="nothing"/>
      <w:lvlText w:val="（%1）"/>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8546688"/>
  <w:drawingGridVerticalSpacing w:val="166"/>
  <w:endnotePr>
    <w:numFmt w:val="decimal"/>
  </w:endnotePr>
  <w:compat>
    <w:doNotExpandShiftReturn/>
    <w:useFELayout/>
    <w:compatSetting w:name="compatibilityMode" w:uri="http://schemas.microsoft.com/office/word" w:val="12"/>
  </w:compat>
  <w:docVars>
    <w:docVar w:name="commondata" w:val="eyJoZGlkIjoiMzRhZDEyNzgwNjU4NmFhZjliYzVjMzkyYmYyNDgwODEifQ=="/>
  </w:docVars>
  <w:rsids>
    <w:rsidRoot w:val="00000000"/>
    <w:rsid w:val="16A47EBF"/>
    <w:rsid w:val="174D346C"/>
    <w:rsid w:val="29981511"/>
    <w:rsid w:val="2C596248"/>
    <w:rsid w:val="605C290B"/>
    <w:rsid w:val="68425964"/>
    <w:rsid w:val="70F84A9A"/>
    <w:rsid w:val="7EB11750"/>
    <w:rsid w:val="7FFF25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MS Gothic" w:cs="MS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MS Gothic" w:cs="MS Gothic"/>
      <w:bCs/>
      <w:kern w:val="1"/>
      <w:sz w:val="24"/>
      <w:szCs w:val="24"/>
      <w:lang w:val="en-US" w:eastAsia="zh-CN" w:bidi="ar-SA"/>
    </w:rPr>
  </w:style>
  <w:style w:type="character" w:default="1" w:styleId="3">
    <w:name w:val="Default Paragraph Font"/>
    <w:uiPriority w:val="0"/>
    <w:rPr>
      <w:rFonts w:ascii="Times New Roman" w:hAnsi="Times New Roman" w:eastAsia="宋体" w:cs="Times New Roman"/>
      <w:kern w:val="0"/>
      <w:sz w:val="20"/>
      <w:szCs w:val="20"/>
      <w:lang w:val="en-US" w:eastAsia="zh-CN" w:bidi="ar-SA"/>
    </w:rPr>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宋体"/>
        <a:ea typeface="MS Gothic"/>
        <a:cs typeface="MS Goth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1898</Words>
  <Characters>1957</Characters>
  <TotalTime>0</TotalTime>
  <ScaleCrop>false</ScaleCrop>
  <LinksUpToDate>false</LinksUpToDate>
  <CharactersWithSpaces>2029</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2023-12-24T02:44:00Z</dcterms:created>
  <dc:creator>Administrator</dc:creator>
  <cp:lastModifiedBy>圆圆</cp:lastModifiedBy>
  <dcterms:modified xsi:type="dcterms:W3CDTF">2024-06-25T09:37:28Z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0953376B61164A1C8BCEA948736087A1_12</vt:lpwstr>
  </property>
</Properties>
</file>